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FE" w:rsidRPr="00273164" w:rsidRDefault="002F2DFE" w:rsidP="002F2DFE">
      <w:pPr>
        <w:pStyle w:val="NormalWeb"/>
        <w:spacing w:before="0" w:beforeAutospacing="0" w:after="0" w:afterAutospacing="0"/>
        <w:jc w:val="right"/>
        <w:rPr>
          <w:bCs/>
          <w:sz w:val="20"/>
          <w:szCs w:val="20"/>
        </w:rPr>
      </w:pPr>
      <w:r w:rsidRPr="00273164">
        <w:rPr>
          <w:bCs/>
          <w:sz w:val="20"/>
          <w:szCs w:val="20"/>
        </w:rPr>
        <w:t>Name</w:t>
      </w:r>
      <w:proofErr w:type="gramStart"/>
      <w:r w:rsidRPr="00273164">
        <w:rPr>
          <w:bCs/>
          <w:sz w:val="20"/>
          <w:szCs w:val="20"/>
        </w:rPr>
        <w:t>:_</w:t>
      </w:r>
      <w:proofErr w:type="gramEnd"/>
      <w:r w:rsidRPr="00273164">
        <w:rPr>
          <w:bCs/>
          <w:sz w:val="20"/>
          <w:szCs w:val="20"/>
        </w:rPr>
        <w:t>________________________</w:t>
      </w:r>
    </w:p>
    <w:p w:rsidR="002F2DFE" w:rsidRPr="00273164" w:rsidRDefault="002F2DFE" w:rsidP="002F2DFE">
      <w:pPr>
        <w:pStyle w:val="NormalWeb"/>
        <w:spacing w:before="0" w:beforeAutospacing="0" w:after="0" w:afterAutospacing="0"/>
        <w:rPr>
          <w:b/>
          <w:bCs/>
          <w:i/>
          <w:sz w:val="20"/>
          <w:szCs w:val="20"/>
          <w:u w:val="single"/>
        </w:rPr>
      </w:pPr>
      <w:r w:rsidRPr="00273164">
        <w:rPr>
          <w:b/>
          <w:bCs/>
          <w:i/>
          <w:sz w:val="20"/>
          <w:szCs w:val="20"/>
          <w:u w:val="single"/>
        </w:rPr>
        <w:t xml:space="preserve">How to Read Literature </w:t>
      </w:r>
      <w:proofErr w:type="gramStart"/>
      <w:r w:rsidRPr="00273164">
        <w:rPr>
          <w:b/>
          <w:bCs/>
          <w:i/>
          <w:sz w:val="20"/>
          <w:szCs w:val="20"/>
          <w:u w:val="single"/>
        </w:rPr>
        <w:t>Like</w:t>
      </w:r>
      <w:proofErr w:type="gramEnd"/>
      <w:r w:rsidRPr="00273164">
        <w:rPr>
          <w:b/>
          <w:bCs/>
          <w:i/>
          <w:sz w:val="20"/>
          <w:szCs w:val="20"/>
          <w:u w:val="single"/>
        </w:rPr>
        <w:t xml:space="preserve"> a Professor </w:t>
      </w:r>
    </w:p>
    <w:p w:rsidR="002F2DFE" w:rsidRPr="00273164" w:rsidRDefault="002F2DFE" w:rsidP="002F2DFE">
      <w:pPr>
        <w:pStyle w:val="NormalWeb"/>
        <w:spacing w:before="0" w:beforeAutospacing="0" w:after="0" w:afterAutospacing="0"/>
        <w:rPr>
          <w:bCs/>
          <w:sz w:val="20"/>
          <w:szCs w:val="20"/>
        </w:rPr>
      </w:pPr>
      <w:r w:rsidRPr="00273164">
        <w:rPr>
          <w:bCs/>
          <w:sz w:val="20"/>
          <w:szCs w:val="20"/>
        </w:rPr>
        <w:t xml:space="preserve">In Groups, answer the following questions.  </w:t>
      </w:r>
      <w:bookmarkStart w:id="0" w:name="_GoBack"/>
      <w:bookmarkEnd w:id="0"/>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1 -- </w:t>
      </w:r>
      <w:r w:rsidRPr="00273164">
        <w:rPr>
          <w:bCs/>
          <w:i/>
          <w:sz w:val="20"/>
          <w:szCs w:val="20"/>
        </w:rPr>
        <w:t>Every Trip Is a Quest (Except When It's Not</w:t>
      </w:r>
      <w:r w:rsidRPr="00273164">
        <w:rPr>
          <w:bCs/>
          <w:sz w:val="20"/>
          <w:szCs w:val="20"/>
        </w:rPr>
        <w:t xml:space="preserve">) </w:t>
      </w:r>
      <w:r w:rsidRPr="00273164">
        <w:rPr>
          <w:bCs/>
          <w:sz w:val="20"/>
          <w:szCs w:val="20"/>
        </w:rPr>
        <w:br/>
      </w:r>
      <w:r w:rsidRPr="00273164">
        <w:rPr>
          <w:sz w:val="20"/>
          <w:szCs w:val="20"/>
        </w:rPr>
        <w:t>List the five aspects of the QUEST and then apply them to something you have read (or viewed) in the form used on pages 3-5.</w:t>
      </w:r>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2 -- </w:t>
      </w:r>
      <w:r w:rsidRPr="00273164">
        <w:rPr>
          <w:bCs/>
          <w:i/>
          <w:sz w:val="20"/>
          <w:szCs w:val="20"/>
        </w:rPr>
        <w:t xml:space="preserve">Nice to Eat with </w:t>
      </w:r>
      <w:proofErr w:type="gramStart"/>
      <w:r w:rsidRPr="00273164">
        <w:rPr>
          <w:bCs/>
          <w:i/>
          <w:sz w:val="20"/>
          <w:szCs w:val="20"/>
        </w:rPr>
        <w:t>You</w:t>
      </w:r>
      <w:proofErr w:type="gramEnd"/>
      <w:r w:rsidRPr="00273164">
        <w:rPr>
          <w:bCs/>
          <w:i/>
          <w:sz w:val="20"/>
          <w:szCs w:val="20"/>
        </w:rPr>
        <w:t>: Acts of Communion</w:t>
      </w:r>
      <w:r w:rsidRPr="00273164">
        <w:rPr>
          <w:bCs/>
          <w:sz w:val="20"/>
          <w:szCs w:val="20"/>
        </w:rPr>
        <w:br/>
      </w:r>
      <w:r w:rsidRPr="00273164">
        <w:rPr>
          <w:sz w:val="20"/>
          <w:szCs w:val="20"/>
        </w:rPr>
        <w:t>Choose a meal from a literary work and apply the ideas of Chapter 2 to this literary depiction.</w:t>
      </w:r>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Chapter 3: --</w:t>
      </w:r>
      <w:r w:rsidRPr="00273164">
        <w:rPr>
          <w:bCs/>
          <w:i/>
          <w:sz w:val="20"/>
          <w:szCs w:val="20"/>
        </w:rPr>
        <w:t>Nice to Eat You: Acts of Vampires</w:t>
      </w:r>
    </w:p>
    <w:p w:rsidR="002F2DFE" w:rsidRPr="00273164" w:rsidRDefault="002F2DFE" w:rsidP="002F2DFE">
      <w:pPr>
        <w:pStyle w:val="NormalWeb"/>
        <w:spacing w:before="0" w:beforeAutospacing="0" w:after="0" w:afterAutospacing="0"/>
        <w:rPr>
          <w:sz w:val="20"/>
          <w:szCs w:val="20"/>
        </w:rPr>
      </w:pPr>
      <w:r w:rsidRPr="00273164">
        <w:rPr>
          <w:sz w:val="20"/>
          <w:szCs w:val="20"/>
        </w:rPr>
        <w:t>What are the essentials of the Vampire story? Apply this to a literary work you have read or viewed.</w:t>
      </w:r>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Chapter 5 --</w:t>
      </w:r>
      <w:r w:rsidRPr="00273164">
        <w:rPr>
          <w:bCs/>
          <w:i/>
          <w:sz w:val="20"/>
          <w:szCs w:val="20"/>
        </w:rPr>
        <w:t>Now, Where Have I Seen Her Before?</w:t>
      </w:r>
      <w:r w:rsidRPr="00273164">
        <w:rPr>
          <w:sz w:val="20"/>
          <w:szCs w:val="20"/>
        </w:rPr>
        <w:br/>
        <w:t xml:space="preserve">Define </w:t>
      </w:r>
      <w:proofErr w:type="spellStart"/>
      <w:r w:rsidRPr="00273164">
        <w:rPr>
          <w:sz w:val="20"/>
          <w:szCs w:val="20"/>
        </w:rPr>
        <w:t>intertextuality</w:t>
      </w:r>
      <w:proofErr w:type="spellEnd"/>
      <w:r w:rsidRPr="00273164">
        <w:rPr>
          <w:sz w:val="20"/>
          <w:szCs w:val="20"/>
        </w:rPr>
        <w:t>. Discuss three examples that have helped you in reading specific works.</w:t>
      </w:r>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6 -- </w:t>
      </w:r>
      <w:r w:rsidRPr="00273164">
        <w:rPr>
          <w:bCs/>
          <w:i/>
          <w:sz w:val="20"/>
          <w:szCs w:val="20"/>
        </w:rPr>
        <w:t>When in Doubt, It's from Shakespeare...</w:t>
      </w:r>
      <w:r w:rsidRPr="00273164">
        <w:rPr>
          <w:sz w:val="20"/>
          <w:szCs w:val="20"/>
        </w:rPr>
        <w:br/>
        <w:t xml:space="preserve">Discuss a work that you are familiar with that alludes to or reflects Shakespeare. Show how the author uses this connection thematically. Read pages 44-46 carefully. In these pages, Foster shows how </w:t>
      </w:r>
      <w:proofErr w:type="spellStart"/>
      <w:r w:rsidRPr="00273164">
        <w:rPr>
          <w:sz w:val="20"/>
          <w:szCs w:val="20"/>
        </w:rPr>
        <w:t>Fugard</w:t>
      </w:r>
      <w:proofErr w:type="spellEnd"/>
      <w:r w:rsidRPr="00273164">
        <w:rPr>
          <w:sz w:val="20"/>
          <w:szCs w:val="20"/>
        </w:rPr>
        <w:t xml:space="preserve"> reflects Shakespeare through both plot and theme. In your discussion, focus on theme.</w:t>
      </w:r>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proofErr w:type="gramStart"/>
      <w:r w:rsidRPr="00273164">
        <w:rPr>
          <w:bCs/>
          <w:sz w:val="20"/>
          <w:szCs w:val="20"/>
        </w:rPr>
        <w:t>Chapter 7 -- ...</w:t>
      </w:r>
      <w:r w:rsidRPr="00273164">
        <w:rPr>
          <w:bCs/>
          <w:i/>
          <w:sz w:val="20"/>
          <w:szCs w:val="20"/>
        </w:rPr>
        <w:t>Or the Bible</w:t>
      </w:r>
      <w:r w:rsidRPr="00273164">
        <w:rPr>
          <w:sz w:val="20"/>
          <w:szCs w:val="20"/>
        </w:rPr>
        <w:br/>
        <w:t>Discuss Biblical allusions that Foster does not mention.</w:t>
      </w:r>
      <w:proofErr w:type="gramEnd"/>
      <w:r w:rsidRPr="00273164">
        <w:rPr>
          <w:sz w:val="20"/>
          <w:szCs w:val="20"/>
        </w:rPr>
        <w:t xml:space="preserve"> </w:t>
      </w:r>
    </w:p>
    <w:p w:rsidR="002F2DFE" w:rsidRPr="00273164" w:rsidRDefault="002F2DFE" w:rsidP="002F2DFE">
      <w:pPr>
        <w:pStyle w:val="NormalWeb"/>
        <w:spacing w:before="0" w:beforeAutospacing="0" w:after="0" w:afterAutospacing="0"/>
        <w:rPr>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8 -- </w:t>
      </w:r>
      <w:proofErr w:type="spellStart"/>
      <w:r w:rsidRPr="00273164">
        <w:rPr>
          <w:bCs/>
          <w:i/>
          <w:sz w:val="20"/>
          <w:szCs w:val="20"/>
        </w:rPr>
        <w:t>Hanseldee</w:t>
      </w:r>
      <w:proofErr w:type="spellEnd"/>
      <w:r w:rsidRPr="00273164">
        <w:rPr>
          <w:bCs/>
          <w:i/>
          <w:sz w:val="20"/>
          <w:szCs w:val="20"/>
        </w:rPr>
        <w:t xml:space="preserve"> and </w:t>
      </w:r>
      <w:proofErr w:type="spellStart"/>
      <w:r w:rsidRPr="00273164">
        <w:rPr>
          <w:bCs/>
          <w:i/>
          <w:sz w:val="20"/>
          <w:szCs w:val="20"/>
        </w:rPr>
        <w:t>Greteldum</w:t>
      </w:r>
      <w:proofErr w:type="spellEnd"/>
      <w:r w:rsidRPr="00273164">
        <w:rPr>
          <w:sz w:val="20"/>
          <w:szCs w:val="20"/>
        </w:rPr>
        <w:br/>
        <w:t>Think of a work of literature that reflects a fairy tale. Discuss the parallels. Does it create irony or deepen appreciation?</w:t>
      </w:r>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9 -- </w:t>
      </w:r>
      <w:r w:rsidRPr="00273164">
        <w:rPr>
          <w:bCs/>
          <w:i/>
          <w:sz w:val="20"/>
          <w:szCs w:val="20"/>
        </w:rPr>
        <w:t>It's Greek to Me</w:t>
      </w:r>
      <w:r w:rsidRPr="00273164">
        <w:rPr>
          <w:sz w:val="20"/>
          <w:szCs w:val="20"/>
        </w:rPr>
        <w:br/>
      </w: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10 -- </w:t>
      </w:r>
      <w:r w:rsidRPr="00273164">
        <w:rPr>
          <w:bCs/>
          <w:i/>
          <w:sz w:val="20"/>
          <w:szCs w:val="20"/>
        </w:rPr>
        <w:t>It's More Than Just Rain or Snow</w:t>
      </w:r>
      <w:r w:rsidRPr="00273164">
        <w:rPr>
          <w:sz w:val="20"/>
          <w:szCs w:val="20"/>
        </w:rPr>
        <w:br/>
        <w:t>Discuss the importance of weather in a specific literary work, not in terms of plot.</w:t>
      </w:r>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Interlude -- </w:t>
      </w:r>
      <w:r w:rsidRPr="00273164">
        <w:rPr>
          <w:bCs/>
          <w:i/>
          <w:sz w:val="20"/>
          <w:szCs w:val="20"/>
        </w:rPr>
        <w:t>Does He Mean That</w:t>
      </w:r>
    </w:p>
    <w:p w:rsidR="002F2DFE" w:rsidRPr="00273164" w:rsidRDefault="002F2DFE"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Chapter 11 --...</w:t>
      </w:r>
      <w:r w:rsidRPr="00273164">
        <w:rPr>
          <w:bCs/>
          <w:i/>
          <w:sz w:val="20"/>
          <w:szCs w:val="20"/>
        </w:rPr>
        <w:t xml:space="preserve">More Than It's </w:t>
      </w:r>
      <w:proofErr w:type="spellStart"/>
      <w:r w:rsidRPr="00273164">
        <w:rPr>
          <w:bCs/>
          <w:i/>
          <w:sz w:val="20"/>
          <w:szCs w:val="20"/>
        </w:rPr>
        <w:t>Gonna</w:t>
      </w:r>
      <w:proofErr w:type="spellEnd"/>
      <w:r w:rsidRPr="00273164">
        <w:rPr>
          <w:bCs/>
          <w:i/>
          <w:sz w:val="20"/>
          <w:szCs w:val="20"/>
        </w:rPr>
        <w:t xml:space="preserve"> Hurt You: Concerning Violence</w:t>
      </w:r>
      <w:r w:rsidRPr="00273164">
        <w:rPr>
          <w:sz w:val="20"/>
          <w:szCs w:val="20"/>
        </w:rPr>
        <w:br/>
        <w:t>Present examples of the two kinds of violence found in literature. Show how the effects are different.</w:t>
      </w:r>
    </w:p>
    <w:p w:rsidR="006E42F0" w:rsidRPr="00273164" w:rsidRDefault="006E42F0"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12 -- </w:t>
      </w:r>
      <w:r w:rsidRPr="00273164">
        <w:rPr>
          <w:bCs/>
          <w:i/>
          <w:sz w:val="20"/>
          <w:szCs w:val="20"/>
        </w:rPr>
        <w:t>Is That a Symbol?</w:t>
      </w:r>
      <w:r w:rsidRPr="00273164">
        <w:rPr>
          <w:sz w:val="20"/>
          <w:szCs w:val="20"/>
        </w:rPr>
        <w:br/>
      </w:r>
      <w:proofErr w:type="gramStart"/>
      <w:r w:rsidRPr="00273164">
        <w:rPr>
          <w:sz w:val="20"/>
          <w:szCs w:val="20"/>
        </w:rPr>
        <w:t>Use the process described on page 106 and investigate</w:t>
      </w:r>
      <w:proofErr w:type="gramEnd"/>
      <w:r w:rsidRPr="00273164">
        <w:rPr>
          <w:sz w:val="20"/>
          <w:szCs w:val="20"/>
        </w:rPr>
        <w:t xml:space="preserve"> the symbolism of the fence in "</w:t>
      </w:r>
      <w:proofErr w:type="spellStart"/>
      <w:r w:rsidRPr="00273164">
        <w:rPr>
          <w:sz w:val="20"/>
          <w:szCs w:val="20"/>
        </w:rPr>
        <w:t>Araby</w:t>
      </w:r>
      <w:proofErr w:type="spellEnd"/>
      <w:r w:rsidRPr="00273164">
        <w:rPr>
          <w:sz w:val="20"/>
          <w:szCs w:val="20"/>
        </w:rPr>
        <w:t>." (</w:t>
      </w:r>
      <w:proofErr w:type="spellStart"/>
      <w:r w:rsidRPr="00273164">
        <w:rPr>
          <w:sz w:val="20"/>
          <w:szCs w:val="20"/>
        </w:rPr>
        <w:t>Mangan's</w:t>
      </w:r>
      <w:proofErr w:type="spellEnd"/>
      <w:r w:rsidRPr="00273164">
        <w:rPr>
          <w:sz w:val="20"/>
          <w:szCs w:val="20"/>
        </w:rPr>
        <w:t xml:space="preserve"> sister stands behind it.)</w:t>
      </w:r>
    </w:p>
    <w:p w:rsidR="006E42F0" w:rsidRPr="00273164" w:rsidRDefault="006E42F0"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13 -- </w:t>
      </w:r>
      <w:r w:rsidRPr="00273164">
        <w:rPr>
          <w:bCs/>
          <w:i/>
          <w:sz w:val="20"/>
          <w:szCs w:val="20"/>
        </w:rPr>
        <w:t>It's All Political</w:t>
      </w:r>
      <w:r w:rsidRPr="00273164">
        <w:rPr>
          <w:sz w:val="20"/>
          <w:szCs w:val="20"/>
        </w:rPr>
        <w:br/>
        <w:t>Assume that Foster is right and "it is all political." Use his criteria to show that one of the major works assigned to you as a freshman is political.</w:t>
      </w:r>
    </w:p>
    <w:p w:rsidR="006E42F0" w:rsidRPr="00273164" w:rsidRDefault="006E42F0"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14 -- </w:t>
      </w:r>
      <w:r w:rsidRPr="00273164">
        <w:rPr>
          <w:bCs/>
          <w:i/>
          <w:sz w:val="20"/>
          <w:szCs w:val="20"/>
        </w:rPr>
        <w:t>Yes, She's a Christ Figure, Too</w:t>
      </w:r>
      <w:r w:rsidRPr="00273164">
        <w:rPr>
          <w:sz w:val="20"/>
          <w:szCs w:val="20"/>
        </w:rPr>
        <w:br/>
      </w:r>
      <w:proofErr w:type="gramStart"/>
      <w:r w:rsidRPr="00273164">
        <w:rPr>
          <w:sz w:val="20"/>
          <w:szCs w:val="20"/>
        </w:rPr>
        <w:t>Apply</w:t>
      </w:r>
      <w:proofErr w:type="gramEnd"/>
      <w:r w:rsidRPr="00273164">
        <w:rPr>
          <w:sz w:val="20"/>
          <w:szCs w:val="20"/>
        </w:rPr>
        <w:t xml:space="preserve"> the criteria on page 119 to a major character in a significant literary work. Try to choose a character that will have many matches. This is a particularly apt tool for analyzing film -- for example, </w:t>
      </w:r>
      <w:r w:rsidRPr="00273164">
        <w:rPr>
          <w:i/>
          <w:iCs/>
          <w:sz w:val="20"/>
          <w:szCs w:val="20"/>
        </w:rPr>
        <w:t xml:space="preserve">Star Wars, Cool Hand Luke, Excalibur, Malcolm X, </w:t>
      </w:r>
      <w:proofErr w:type="spellStart"/>
      <w:r w:rsidRPr="00273164">
        <w:rPr>
          <w:i/>
          <w:iCs/>
          <w:sz w:val="20"/>
          <w:szCs w:val="20"/>
        </w:rPr>
        <w:t>Braveheart</w:t>
      </w:r>
      <w:proofErr w:type="spellEnd"/>
      <w:r w:rsidRPr="00273164">
        <w:rPr>
          <w:i/>
          <w:iCs/>
          <w:sz w:val="20"/>
          <w:szCs w:val="20"/>
        </w:rPr>
        <w:t xml:space="preserve">, Spartacus, Gladiator </w:t>
      </w:r>
      <w:r w:rsidRPr="00273164">
        <w:rPr>
          <w:sz w:val="20"/>
          <w:szCs w:val="20"/>
        </w:rPr>
        <w:t xml:space="preserve">and </w:t>
      </w:r>
      <w:r w:rsidRPr="00273164">
        <w:rPr>
          <w:i/>
          <w:iCs/>
          <w:sz w:val="20"/>
          <w:szCs w:val="20"/>
        </w:rPr>
        <w:t>Ben-</w:t>
      </w:r>
      <w:proofErr w:type="spellStart"/>
      <w:r w:rsidRPr="00273164">
        <w:rPr>
          <w:i/>
          <w:iCs/>
          <w:sz w:val="20"/>
          <w:szCs w:val="20"/>
        </w:rPr>
        <w:t>Hur</w:t>
      </w:r>
      <w:proofErr w:type="spellEnd"/>
      <w:r w:rsidRPr="00273164">
        <w:rPr>
          <w:i/>
          <w:iCs/>
          <w:sz w:val="20"/>
          <w:szCs w:val="20"/>
        </w:rPr>
        <w:t>.</w:t>
      </w:r>
    </w:p>
    <w:p w:rsidR="006E42F0" w:rsidRPr="00273164" w:rsidRDefault="006E42F0"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15 -- </w:t>
      </w:r>
      <w:r w:rsidRPr="00273164">
        <w:rPr>
          <w:bCs/>
          <w:i/>
          <w:sz w:val="20"/>
          <w:szCs w:val="20"/>
        </w:rPr>
        <w:t>Flights of Fancy</w:t>
      </w:r>
      <w:r w:rsidRPr="00273164">
        <w:rPr>
          <w:bCs/>
          <w:sz w:val="20"/>
          <w:szCs w:val="20"/>
        </w:rPr>
        <w:br/>
      </w:r>
      <w:r w:rsidRPr="00273164">
        <w:rPr>
          <w:sz w:val="20"/>
          <w:szCs w:val="20"/>
        </w:rPr>
        <w:t>Select a literary work in which flight signifies escape or freedom. Explain in detail.</w:t>
      </w:r>
    </w:p>
    <w:p w:rsidR="006E42F0" w:rsidRPr="00273164" w:rsidRDefault="006E42F0"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16 -- </w:t>
      </w:r>
      <w:r w:rsidRPr="00273164">
        <w:rPr>
          <w:bCs/>
          <w:i/>
          <w:sz w:val="20"/>
          <w:szCs w:val="20"/>
        </w:rPr>
        <w:t>It's All About Sex...</w:t>
      </w:r>
      <w:r w:rsidRPr="00273164">
        <w:rPr>
          <w:bCs/>
          <w:sz w:val="20"/>
          <w:szCs w:val="20"/>
        </w:rPr>
        <w:br/>
        <w:t xml:space="preserve">Chapter 17 -- </w:t>
      </w:r>
      <w:r w:rsidRPr="00273164">
        <w:rPr>
          <w:bCs/>
          <w:i/>
          <w:sz w:val="20"/>
          <w:szCs w:val="20"/>
        </w:rPr>
        <w:t>...Except the Sex</w:t>
      </w:r>
      <w:r w:rsidRPr="00273164">
        <w:rPr>
          <w:sz w:val="20"/>
          <w:szCs w:val="20"/>
        </w:rPr>
        <w:br/>
      </w:r>
      <w:proofErr w:type="gramStart"/>
      <w:r w:rsidRPr="00273164">
        <w:rPr>
          <w:sz w:val="20"/>
          <w:szCs w:val="20"/>
        </w:rPr>
        <w:t>OK ..the</w:t>
      </w:r>
      <w:proofErr w:type="gramEnd"/>
      <w:r w:rsidRPr="00273164">
        <w:rPr>
          <w:sz w:val="20"/>
          <w:szCs w:val="20"/>
        </w:rPr>
        <w:t xml:space="preserve"> sex chapters. The key idea from this chapter is that "scenes in which sex is coded rather than explicit can work at multiple levels and sometimes be more intense that literal depictions" (141). In other words, sex is often </w:t>
      </w:r>
      <w:r w:rsidRPr="00273164">
        <w:rPr>
          <w:i/>
          <w:iCs/>
          <w:sz w:val="20"/>
          <w:szCs w:val="20"/>
        </w:rPr>
        <w:t>suggested</w:t>
      </w:r>
      <w:r w:rsidRPr="00273164">
        <w:rPr>
          <w:sz w:val="20"/>
          <w:szCs w:val="20"/>
        </w:rPr>
        <w:t xml:space="preserve"> with much more art and effort than it is </w:t>
      </w:r>
      <w:r w:rsidRPr="00273164">
        <w:rPr>
          <w:i/>
          <w:iCs/>
          <w:sz w:val="20"/>
          <w:szCs w:val="20"/>
        </w:rPr>
        <w:t xml:space="preserve">described, </w:t>
      </w:r>
      <w:r w:rsidRPr="00273164">
        <w:rPr>
          <w:sz w:val="20"/>
          <w:szCs w:val="20"/>
        </w:rPr>
        <w:t>and, if the author is doing his job, it reflects and creates theme or cha</w:t>
      </w:r>
      <w:r w:rsidR="00273164" w:rsidRPr="00273164">
        <w:rPr>
          <w:sz w:val="20"/>
          <w:szCs w:val="20"/>
        </w:rPr>
        <w:t xml:space="preserve">racter. Choose a novel </w:t>
      </w:r>
      <w:r w:rsidRPr="00273164">
        <w:rPr>
          <w:sz w:val="20"/>
          <w:szCs w:val="20"/>
        </w:rPr>
        <w:t xml:space="preserve">in which sex is </w:t>
      </w:r>
      <w:r w:rsidRPr="00273164">
        <w:rPr>
          <w:i/>
          <w:iCs/>
          <w:sz w:val="20"/>
          <w:szCs w:val="20"/>
        </w:rPr>
        <w:t>suggested</w:t>
      </w:r>
      <w:r w:rsidRPr="00273164">
        <w:rPr>
          <w:sz w:val="20"/>
          <w:szCs w:val="20"/>
        </w:rPr>
        <w:t>, but not described, and discuss how the relationship is suggested and how this implication affects the theme or develops characterization.</w:t>
      </w:r>
    </w:p>
    <w:p w:rsidR="006E42F0" w:rsidRPr="00273164" w:rsidRDefault="006E42F0"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18 -- </w:t>
      </w:r>
      <w:r w:rsidRPr="00273164">
        <w:rPr>
          <w:bCs/>
          <w:i/>
          <w:sz w:val="20"/>
          <w:szCs w:val="20"/>
        </w:rPr>
        <w:t>If She Comes Up, It's Baptism</w:t>
      </w:r>
      <w:r w:rsidRPr="00273164">
        <w:rPr>
          <w:sz w:val="20"/>
          <w:szCs w:val="20"/>
        </w:rPr>
        <w:br/>
        <w:t>Think of a "baptism scene" from a significant literary work. How was the character different after the experience? Discuss.</w:t>
      </w:r>
    </w:p>
    <w:p w:rsidR="006E42F0" w:rsidRPr="00273164" w:rsidRDefault="006E42F0" w:rsidP="002F2DFE">
      <w:pPr>
        <w:pStyle w:val="NormalWeb"/>
        <w:spacing w:before="0" w:beforeAutospacing="0" w:after="0" w:afterAutospacing="0"/>
        <w:rPr>
          <w:bCs/>
          <w:sz w:val="20"/>
          <w:szCs w:val="20"/>
        </w:rPr>
      </w:pPr>
    </w:p>
    <w:p w:rsidR="006E42F0" w:rsidRPr="00273164" w:rsidRDefault="002F2DFE" w:rsidP="002F2DFE">
      <w:pPr>
        <w:pStyle w:val="NormalWeb"/>
        <w:spacing w:before="0" w:beforeAutospacing="0" w:after="0" w:afterAutospacing="0"/>
        <w:rPr>
          <w:bCs/>
          <w:sz w:val="20"/>
          <w:szCs w:val="20"/>
        </w:rPr>
      </w:pPr>
      <w:r w:rsidRPr="00273164">
        <w:rPr>
          <w:bCs/>
          <w:sz w:val="20"/>
          <w:szCs w:val="20"/>
        </w:rPr>
        <w:t xml:space="preserve">Chapter 19 -- </w:t>
      </w:r>
      <w:r w:rsidRPr="00273164">
        <w:rPr>
          <w:bCs/>
          <w:i/>
          <w:sz w:val="20"/>
          <w:szCs w:val="20"/>
        </w:rPr>
        <w:t>Geography Matters...</w:t>
      </w:r>
      <w:r w:rsidRPr="00273164">
        <w:rPr>
          <w:bCs/>
          <w:sz w:val="20"/>
          <w:szCs w:val="20"/>
        </w:rPr>
        <w:br/>
      </w:r>
      <w:r w:rsidRPr="00273164">
        <w:rPr>
          <w:sz w:val="20"/>
          <w:szCs w:val="20"/>
        </w:rPr>
        <w:t>Discuss at least four different aspects of a specific literary work that Foster wo</w:t>
      </w:r>
      <w:r w:rsidR="006E42F0" w:rsidRPr="00273164">
        <w:rPr>
          <w:sz w:val="20"/>
          <w:szCs w:val="20"/>
        </w:rPr>
        <w:t>uld classify under "geography."</w:t>
      </w:r>
      <w:r w:rsidRPr="00273164">
        <w:rPr>
          <w:sz w:val="20"/>
          <w:szCs w:val="20"/>
        </w:rPr>
        <w:br/>
      </w:r>
    </w:p>
    <w:p w:rsidR="006E42F0" w:rsidRPr="00273164" w:rsidRDefault="002F2DFE" w:rsidP="002F2DFE">
      <w:pPr>
        <w:pStyle w:val="NormalWeb"/>
        <w:spacing w:before="0" w:beforeAutospacing="0" w:after="0" w:afterAutospacing="0"/>
        <w:rPr>
          <w:sz w:val="20"/>
          <w:szCs w:val="20"/>
        </w:rPr>
      </w:pPr>
      <w:r w:rsidRPr="00273164">
        <w:rPr>
          <w:bCs/>
          <w:sz w:val="20"/>
          <w:szCs w:val="20"/>
        </w:rPr>
        <w:t xml:space="preserve">Chapter 20 -- </w:t>
      </w:r>
      <w:r w:rsidRPr="00273164">
        <w:rPr>
          <w:bCs/>
          <w:i/>
          <w:sz w:val="20"/>
          <w:szCs w:val="20"/>
        </w:rPr>
        <w:t>...So Does Season</w:t>
      </w:r>
      <w:r w:rsidR="006E42F0" w:rsidRPr="00273164">
        <w:rPr>
          <w:sz w:val="20"/>
          <w:szCs w:val="20"/>
        </w:rPr>
        <w:br/>
        <w:t>Find a story</w:t>
      </w:r>
      <w:r w:rsidRPr="00273164">
        <w:rPr>
          <w:sz w:val="20"/>
          <w:szCs w:val="20"/>
        </w:rPr>
        <w:t xml:space="preserve"> that mentions a specific seaso</w:t>
      </w:r>
      <w:r w:rsidR="006E42F0" w:rsidRPr="00273164">
        <w:rPr>
          <w:sz w:val="20"/>
          <w:szCs w:val="20"/>
        </w:rPr>
        <w:t>n. Then discuss how the writer</w:t>
      </w:r>
      <w:r w:rsidRPr="00273164">
        <w:rPr>
          <w:sz w:val="20"/>
          <w:szCs w:val="20"/>
        </w:rPr>
        <w:t xml:space="preserve"> uses the season in a meaningful, traditional, or unusual way. </w:t>
      </w:r>
    </w:p>
    <w:p w:rsidR="006E42F0" w:rsidRPr="00273164" w:rsidRDefault="006E42F0"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Interlude -- </w:t>
      </w:r>
      <w:r w:rsidRPr="00273164">
        <w:rPr>
          <w:bCs/>
          <w:i/>
          <w:sz w:val="20"/>
          <w:szCs w:val="20"/>
        </w:rPr>
        <w:t>One Story</w:t>
      </w:r>
      <w:r w:rsidRPr="00273164">
        <w:rPr>
          <w:sz w:val="20"/>
          <w:szCs w:val="20"/>
        </w:rPr>
        <w:br/>
        <w:t>Write your own definition for archetype. Then identify an archetypal story and apply it to a literary work with which you are familiar.</w:t>
      </w:r>
    </w:p>
    <w:p w:rsidR="006E42F0" w:rsidRPr="00273164" w:rsidRDefault="006E42F0"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21 -- </w:t>
      </w:r>
      <w:r w:rsidRPr="00273164">
        <w:rPr>
          <w:bCs/>
          <w:i/>
          <w:sz w:val="20"/>
          <w:szCs w:val="20"/>
        </w:rPr>
        <w:t>Marked for Greatness</w:t>
      </w:r>
      <w:r w:rsidRPr="00273164">
        <w:rPr>
          <w:sz w:val="20"/>
          <w:szCs w:val="20"/>
        </w:rPr>
        <w:br/>
        <w:t>Figure out Harry Potter's scar. If you aren't familiar with Harry Potter, select another character with a physical imperfection and analyze its implications for characterization.</w:t>
      </w:r>
    </w:p>
    <w:p w:rsidR="003F5A7B" w:rsidRPr="00273164" w:rsidRDefault="003F5A7B" w:rsidP="002F2DFE">
      <w:pPr>
        <w:pStyle w:val="NormalWeb"/>
        <w:spacing w:before="0" w:beforeAutospacing="0" w:after="0" w:afterAutospacing="0"/>
        <w:rPr>
          <w:bCs/>
          <w:sz w:val="20"/>
          <w:szCs w:val="20"/>
        </w:rPr>
      </w:pPr>
    </w:p>
    <w:p w:rsidR="003F5A7B" w:rsidRPr="00273164" w:rsidRDefault="002F2DFE" w:rsidP="002F2DFE">
      <w:pPr>
        <w:pStyle w:val="NormalWeb"/>
        <w:spacing w:before="0" w:beforeAutospacing="0" w:after="0" w:afterAutospacing="0"/>
        <w:rPr>
          <w:bCs/>
          <w:sz w:val="20"/>
          <w:szCs w:val="20"/>
        </w:rPr>
      </w:pPr>
      <w:r w:rsidRPr="00273164">
        <w:rPr>
          <w:bCs/>
          <w:sz w:val="20"/>
          <w:szCs w:val="20"/>
        </w:rPr>
        <w:t xml:space="preserve">Chapter 22 -- </w:t>
      </w:r>
      <w:r w:rsidRPr="00273164">
        <w:rPr>
          <w:bCs/>
          <w:i/>
          <w:sz w:val="20"/>
          <w:szCs w:val="20"/>
        </w:rPr>
        <w:t xml:space="preserve">He's Blind for a Reason, </w:t>
      </w:r>
      <w:r w:rsidR="00273164" w:rsidRPr="00273164">
        <w:rPr>
          <w:bCs/>
          <w:i/>
          <w:sz w:val="20"/>
          <w:szCs w:val="20"/>
        </w:rPr>
        <w:t>You Know</w:t>
      </w:r>
    </w:p>
    <w:p w:rsidR="003F5A7B" w:rsidRPr="00273164" w:rsidRDefault="002F2DFE" w:rsidP="002F2DFE">
      <w:pPr>
        <w:pStyle w:val="NormalWeb"/>
        <w:spacing w:before="0" w:beforeAutospacing="0" w:after="0" w:afterAutospacing="0"/>
        <w:rPr>
          <w:bCs/>
          <w:i/>
          <w:sz w:val="20"/>
          <w:szCs w:val="20"/>
        </w:rPr>
      </w:pPr>
      <w:r w:rsidRPr="00273164">
        <w:rPr>
          <w:bCs/>
          <w:sz w:val="20"/>
          <w:szCs w:val="20"/>
        </w:rPr>
        <w:t xml:space="preserve">Chapter 23 -- </w:t>
      </w:r>
      <w:r w:rsidRPr="00273164">
        <w:rPr>
          <w:bCs/>
          <w:i/>
          <w:sz w:val="20"/>
          <w:szCs w:val="20"/>
        </w:rPr>
        <w:t>I</w:t>
      </w:r>
      <w:r w:rsidR="00273164" w:rsidRPr="00273164">
        <w:rPr>
          <w:bCs/>
          <w:i/>
          <w:sz w:val="20"/>
          <w:szCs w:val="20"/>
        </w:rPr>
        <w:t>t's Never Just Heart Disease...</w:t>
      </w: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24 -- </w:t>
      </w:r>
      <w:r w:rsidRPr="00273164">
        <w:rPr>
          <w:bCs/>
          <w:i/>
          <w:sz w:val="20"/>
          <w:szCs w:val="20"/>
        </w:rPr>
        <w:t>...And Rarely Just Illness</w:t>
      </w:r>
      <w:r w:rsidRPr="00273164">
        <w:rPr>
          <w:sz w:val="20"/>
          <w:szCs w:val="20"/>
        </w:rPr>
        <w:br/>
        <w:t xml:space="preserve">Recall two characters </w:t>
      </w:r>
      <w:proofErr w:type="gramStart"/>
      <w:r w:rsidRPr="00273164">
        <w:rPr>
          <w:sz w:val="20"/>
          <w:szCs w:val="20"/>
        </w:rPr>
        <w:t>who</w:t>
      </w:r>
      <w:proofErr w:type="gramEnd"/>
      <w:r w:rsidRPr="00273164">
        <w:rPr>
          <w:sz w:val="20"/>
          <w:szCs w:val="20"/>
        </w:rPr>
        <w:t xml:space="preserve"> died of a disease in a literary work. Consider how these deaths reflect the "principles governing the use of disease in literature" (215-217). Discuss the effectiveness of the death as related to plot, theme, or symbolism.</w:t>
      </w:r>
      <w:r w:rsidRPr="00273164">
        <w:rPr>
          <w:sz w:val="20"/>
          <w:szCs w:val="20"/>
        </w:rPr>
        <w:br/>
      </w:r>
      <w:r w:rsidRPr="00273164">
        <w:rPr>
          <w:sz w:val="20"/>
          <w:szCs w:val="20"/>
        </w:rPr>
        <w:br/>
      </w:r>
      <w:r w:rsidRPr="00273164">
        <w:rPr>
          <w:bCs/>
          <w:sz w:val="20"/>
          <w:szCs w:val="20"/>
        </w:rPr>
        <w:t xml:space="preserve">Chapter 25 -- </w:t>
      </w:r>
      <w:r w:rsidRPr="00273164">
        <w:rPr>
          <w:bCs/>
          <w:i/>
          <w:sz w:val="20"/>
          <w:szCs w:val="20"/>
        </w:rPr>
        <w:t xml:space="preserve">Don't Read with </w:t>
      </w:r>
      <w:r w:rsidRPr="00273164">
        <w:rPr>
          <w:bCs/>
          <w:i/>
          <w:iCs/>
          <w:sz w:val="20"/>
          <w:szCs w:val="20"/>
        </w:rPr>
        <w:t>Your</w:t>
      </w:r>
      <w:r w:rsidRPr="00273164">
        <w:rPr>
          <w:bCs/>
          <w:i/>
          <w:sz w:val="20"/>
          <w:szCs w:val="20"/>
        </w:rPr>
        <w:t xml:space="preserve"> Eyes</w:t>
      </w:r>
      <w:r w:rsidRPr="00273164">
        <w:rPr>
          <w:bCs/>
          <w:sz w:val="20"/>
          <w:szCs w:val="20"/>
        </w:rPr>
        <w:br/>
      </w:r>
      <w:proofErr w:type="gramStart"/>
      <w:r w:rsidRPr="00273164">
        <w:rPr>
          <w:sz w:val="20"/>
          <w:szCs w:val="20"/>
        </w:rPr>
        <w:t>After</w:t>
      </w:r>
      <w:proofErr w:type="gramEnd"/>
      <w:r w:rsidRPr="00273164">
        <w:rPr>
          <w:sz w:val="20"/>
          <w:szCs w:val="20"/>
        </w:rPr>
        <w:t xml:space="preserve">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w:t>
      </w:r>
      <w:proofErr w:type="gramStart"/>
      <w:r w:rsidRPr="00273164">
        <w:rPr>
          <w:sz w:val="20"/>
          <w:szCs w:val="20"/>
        </w:rPr>
        <w:t>makes,</w:t>
      </w:r>
      <w:proofErr w:type="gramEnd"/>
      <w:r w:rsidRPr="00273164">
        <w:rPr>
          <w:sz w:val="20"/>
          <w:szCs w:val="20"/>
        </w:rPr>
        <w:t xml:space="preserve"> assumptions that would not make it in this century.</w:t>
      </w:r>
    </w:p>
    <w:p w:rsidR="003F5A7B" w:rsidRPr="00273164" w:rsidRDefault="003F5A7B" w:rsidP="002F2DFE">
      <w:pPr>
        <w:pStyle w:val="NormalWeb"/>
        <w:spacing w:before="0" w:beforeAutospacing="0" w:after="0" w:afterAutospacing="0"/>
        <w:rPr>
          <w:bCs/>
          <w:sz w:val="20"/>
          <w:szCs w:val="20"/>
        </w:rPr>
      </w:pPr>
    </w:p>
    <w:p w:rsidR="002F2DFE" w:rsidRPr="00273164" w:rsidRDefault="002F2DFE" w:rsidP="002F2DFE">
      <w:pPr>
        <w:pStyle w:val="NormalWeb"/>
        <w:spacing w:before="0" w:beforeAutospacing="0" w:after="0" w:afterAutospacing="0"/>
        <w:rPr>
          <w:sz w:val="20"/>
          <w:szCs w:val="20"/>
        </w:rPr>
      </w:pPr>
      <w:r w:rsidRPr="00273164">
        <w:rPr>
          <w:bCs/>
          <w:sz w:val="20"/>
          <w:szCs w:val="20"/>
        </w:rPr>
        <w:t xml:space="preserve">Chapter 26 -- </w:t>
      </w:r>
      <w:r w:rsidRPr="00273164">
        <w:rPr>
          <w:bCs/>
          <w:i/>
          <w:sz w:val="20"/>
          <w:szCs w:val="20"/>
        </w:rPr>
        <w:t>Is He Serious? And Other Ironies</w:t>
      </w:r>
      <w:r w:rsidRPr="00273164">
        <w:rPr>
          <w:sz w:val="20"/>
          <w:szCs w:val="20"/>
        </w:rPr>
        <w:br/>
        <w:t xml:space="preserve">Select an ironic literary work and explain the </w:t>
      </w:r>
      <w:proofErr w:type="spellStart"/>
      <w:r w:rsidRPr="00273164">
        <w:rPr>
          <w:sz w:val="20"/>
          <w:szCs w:val="20"/>
        </w:rPr>
        <w:t>multivocal</w:t>
      </w:r>
      <w:proofErr w:type="spellEnd"/>
      <w:r w:rsidRPr="00273164">
        <w:rPr>
          <w:sz w:val="20"/>
          <w:szCs w:val="20"/>
        </w:rPr>
        <w:t xml:space="preserve"> nature of the irony in the work.</w:t>
      </w:r>
    </w:p>
    <w:p w:rsidR="00273164" w:rsidRPr="00273164" w:rsidRDefault="00273164" w:rsidP="0027316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273164">
        <w:rPr>
          <w:rFonts w:ascii="Times New Roman" w:eastAsia="Times New Roman" w:hAnsi="Times New Roman" w:cs="Times New Roman"/>
          <w:bCs/>
          <w:sz w:val="20"/>
          <w:szCs w:val="20"/>
        </w:rPr>
        <w:t xml:space="preserve">Chapter 27 -- </w:t>
      </w:r>
      <w:r w:rsidRPr="00273164">
        <w:rPr>
          <w:rFonts w:ascii="Times New Roman" w:eastAsia="Times New Roman" w:hAnsi="Times New Roman" w:cs="Times New Roman"/>
          <w:bCs/>
          <w:i/>
          <w:sz w:val="20"/>
          <w:szCs w:val="20"/>
        </w:rPr>
        <w:t>A Test Case</w:t>
      </w:r>
      <w:r w:rsidRPr="00273164">
        <w:rPr>
          <w:rFonts w:ascii="Times New Roman" w:eastAsia="Times New Roman" w:hAnsi="Times New Roman" w:cs="Times New Roman"/>
          <w:sz w:val="20"/>
          <w:szCs w:val="20"/>
        </w:rPr>
        <w:br/>
        <w:t>Read “The Garden Party” by Katherine Mansfield, the short story starting on page 245. Complete the exercise on pages 265-266, following the directions exactly. Then compare your writing with the three examples. How did you do? What does the essay that follows comparing Laura with Persephone add to your appreciation of Mansfield’s story?</w:t>
      </w:r>
    </w:p>
    <w:p w:rsidR="00273164" w:rsidRPr="00273164" w:rsidRDefault="00273164" w:rsidP="00273164">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273164">
        <w:rPr>
          <w:rFonts w:ascii="Times New Roman" w:eastAsia="Times New Roman" w:hAnsi="Times New Roman" w:cs="Times New Roman"/>
          <w:bCs/>
          <w:sz w:val="20"/>
          <w:szCs w:val="20"/>
        </w:rPr>
        <w:t>Envoi</w:t>
      </w:r>
      <w:r w:rsidRPr="00273164">
        <w:rPr>
          <w:rFonts w:ascii="Times New Roman" w:eastAsia="Times New Roman" w:hAnsi="Times New Roman" w:cs="Times New Roman"/>
          <w:sz w:val="20"/>
          <w:szCs w:val="20"/>
        </w:rPr>
        <w:br/>
        <w:t>Choose a motif not discussed in this book (as the horse reference on page 280) and note its appearance in three or four different works. What does this idea seem to signify?</w:t>
      </w:r>
    </w:p>
    <w:p w:rsidR="00273164" w:rsidRPr="00273164" w:rsidRDefault="00273164" w:rsidP="002F2DFE">
      <w:pPr>
        <w:spacing w:after="0"/>
        <w:rPr>
          <w:rFonts w:ascii="Times New Roman" w:hAnsi="Times New Roman" w:cs="Times New Roman"/>
          <w:sz w:val="20"/>
          <w:szCs w:val="20"/>
        </w:rPr>
      </w:pPr>
    </w:p>
    <w:sectPr w:rsidR="00273164" w:rsidRPr="00273164" w:rsidSect="002731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F2DFE"/>
    <w:rsid w:val="000B07AF"/>
    <w:rsid w:val="00273164"/>
    <w:rsid w:val="002F2DFE"/>
    <w:rsid w:val="003F5A7B"/>
    <w:rsid w:val="00650B6E"/>
    <w:rsid w:val="006E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DFE"/>
    <w:rPr>
      <w:color w:val="000099"/>
      <w:u w:val="single"/>
    </w:rPr>
  </w:style>
  <w:style w:type="paragraph" w:styleId="NormalWeb">
    <w:name w:val="Normal (Web)"/>
    <w:basedOn w:val="Normal"/>
    <w:uiPriority w:val="99"/>
    <w:semiHidden/>
    <w:unhideWhenUsed/>
    <w:rsid w:val="002F2D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e809512</dc:creator>
  <cp:lastModifiedBy>Aaron Holman</cp:lastModifiedBy>
  <cp:revision>4</cp:revision>
  <dcterms:created xsi:type="dcterms:W3CDTF">2012-08-31T18:46:00Z</dcterms:created>
  <dcterms:modified xsi:type="dcterms:W3CDTF">2014-08-22T18:36:00Z</dcterms:modified>
</cp:coreProperties>
</file>